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440"/>
        <w:tblW w:w="10980" w:type="dxa"/>
        <w:tblLook w:val="00A0" w:firstRow="1" w:lastRow="0" w:firstColumn="1" w:lastColumn="0" w:noHBand="0" w:noVBand="0"/>
      </w:tblPr>
      <w:tblGrid>
        <w:gridCol w:w="10980"/>
      </w:tblGrid>
      <w:tr w:rsidR="00567581" w:rsidRPr="00AF6DB2" w:rsidTr="00567581">
        <w:tc>
          <w:tcPr>
            <w:tcW w:w="10980" w:type="dxa"/>
          </w:tcPr>
          <w:p w:rsidR="00567581" w:rsidRPr="00AF6DB2" w:rsidRDefault="00567581" w:rsidP="00567581">
            <w:pPr>
              <w:bidi/>
              <w:jc w:val="center"/>
              <w:rPr>
                <w:rFonts w:ascii="Sakkal Majalla" w:hAnsi="Sakkal Majalla" w:cs="Sakkal Majalla"/>
                <w:b/>
                <w:bCs/>
                <w:sz w:val="28"/>
                <w:szCs w:val="28"/>
              </w:rPr>
            </w:pPr>
            <w:r w:rsidRPr="00AF6DB2">
              <w:rPr>
                <w:rFonts w:ascii="Sakkal Majalla" w:eastAsia="Times New Roman" w:hAnsi="Sakkal Majalla" w:cs="Sakkal Majalla"/>
                <w:b/>
                <w:bCs/>
                <w:noProof/>
                <w:sz w:val="28"/>
                <w:szCs w:val="28"/>
              </w:rPr>
              <w:fldChar w:fldCharType="begin"/>
            </w:r>
            <w:r w:rsidRPr="00AF6DB2">
              <w:rPr>
                <w:rFonts w:ascii="Sakkal Majalla" w:eastAsia="Times New Roman" w:hAnsi="Sakkal Majalla" w:cs="Sakkal Majalla"/>
                <w:b/>
                <w:bCs/>
                <w:noProof/>
                <w:sz w:val="28"/>
                <w:szCs w:val="28"/>
              </w:rPr>
              <w:instrText xml:space="preserve"> INCLUDEPICTURE  "cid:image001.png@01D54AC4.AD18B260" \* MERGEFORMATINET </w:instrText>
            </w:r>
            <w:r w:rsidRPr="00AF6DB2">
              <w:rPr>
                <w:rFonts w:ascii="Sakkal Majalla" w:eastAsia="Times New Roman" w:hAnsi="Sakkal Majalla" w:cs="Sakkal Majalla"/>
                <w:b/>
                <w:bCs/>
                <w:noProof/>
                <w:sz w:val="28"/>
                <w:szCs w:val="28"/>
              </w:rPr>
              <w:fldChar w:fldCharType="separate"/>
            </w:r>
            <w:r w:rsidRPr="00AF6DB2">
              <w:rPr>
                <w:rFonts w:ascii="Sakkal Majalla" w:hAnsi="Sakkal Majalla" w:cs="Sakkal Majalla"/>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Two-Seasons_Logo" style="width:55.5pt;height:45pt;visibility:visible">
                  <v:imagedata r:id="rId5" r:href="rId6"/>
                </v:shape>
              </w:pict>
            </w:r>
            <w:r w:rsidRPr="00AF6DB2">
              <w:rPr>
                <w:rFonts w:ascii="Sakkal Majalla" w:eastAsia="Times New Roman" w:hAnsi="Sakkal Majalla" w:cs="Sakkal Majalla"/>
                <w:b/>
                <w:bCs/>
                <w:noProof/>
                <w:sz w:val="28"/>
                <w:szCs w:val="28"/>
              </w:rPr>
              <w:fldChar w:fldCharType="end"/>
            </w:r>
            <w:r w:rsidRPr="00AF6DB2">
              <w:rPr>
                <w:rFonts w:ascii="Sakkal Majalla" w:hAnsi="Sakkal Majalla" w:cs="Sakkal Majalla"/>
                <w:b/>
                <w:bCs/>
                <w:sz w:val="28"/>
                <w:szCs w:val="28"/>
                <w:rtl/>
              </w:rPr>
              <w:t xml:space="preserve">  </w:t>
            </w:r>
            <w:r w:rsidRPr="00AF6DB2">
              <w:rPr>
                <w:rFonts w:ascii="Sakkal Majalla" w:eastAsia="Times New Roman" w:hAnsi="Sakkal Majalla" w:cs="Sakkal Majalla"/>
                <w:b/>
                <w:bCs/>
                <w:noProof/>
                <w:sz w:val="28"/>
                <w:szCs w:val="28"/>
              </w:rPr>
              <w:fldChar w:fldCharType="begin"/>
            </w:r>
            <w:r w:rsidRPr="00AF6DB2">
              <w:rPr>
                <w:rFonts w:ascii="Sakkal Majalla" w:eastAsia="Times New Roman" w:hAnsi="Sakkal Majalla" w:cs="Sakkal Majalla"/>
                <w:b/>
                <w:bCs/>
                <w:noProof/>
                <w:sz w:val="28"/>
                <w:szCs w:val="28"/>
              </w:rPr>
              <w:instrText xml:space="preserve"> INCLUDEPICTURE  "cid:image002.jpg@01D54AC4.AD18B260" \* MERGEFORMATINET </w:instrText>
            </w:r>
            <w:r w:rsidRPr="00AF6DB2">
              <w:rPr>
                <w:rFonts w:ascii="Sakkal Majalla" w:eastAsia="Times New Roman" w:hAnsi="Sakkal Majalla" w:cs="Sakkal Majalla"/>
                <w:b/>
                <w:bCs/>
                <w:noProof/>
                <w:sz w:val="28"/>
                <w:szCs w:val="28"/>
              </w:rPr>
              <w:fldChar w:fldCharType="separate"/>
            </w:r>
            <w:r w:rsidRPr="00AF6DB2">
              <w:rPr>
                <w:rFonts w:ascii="Sakkal Majalla" w:hAnsi="Sakkal Majalla" w:cs="Sakkal Majalla"/>
                <w:b/>
                <w:bCs/>
                <w:noProof/>
                <w:sz w:val="28"/>
                <w:szCs w:val="28"/>
              </w:rPr>
              <w:pict>
                <v:shape id="Picture 1" o:spid="_x0000_i1026" type="#_x0000_t75" alt="Diversey-new-Logo" style="width:84.75pt;height:44.25pt;visibility:visible">
                  <v:imagedata r:id="rId7" r:href="rId8"/>
                </v:shape>
              </w:pict>
            </w:r>
            <w:r w:rsidRPr="00AF6DB2">
              <w:rPr>
                <w:rFonts w:ascii="Sakkal Majalla" w:eastAsia="Times New Roman" w:hAnsi="Sakkal Majalla" w:cs="Sakkal Majalla"/>
                <w:b/>
                <w:bCs/>
                <w:noProof/>
                <w:sz w:val="28"/>
                <w:szCs w:val="28"/>
              </w:rPr>
              <w:fldChar w:fldCharType="end"/>
            </w:r>
            <w:bookmarkStart w:id="0" w:name="_GoBack"/>
            <w:bookmarkEnd w:id="0"/>
          </w:p>
        </w:tc>
      </w:tr>
      <w:tr w:rsidR="00567581" w:rsidRPr="00AF6DB2" w:rsidTr="00567581">
        <w:tc>
          <w:tcPr>
            <w:tcW w:w="10980" w:type="dxa"/>
          </w:tcPr>
          <w:p w:rsidR="00567581" w:rsidRPr="00AF6DB2" w:rsidRDefault="00567581" w:rsidP="00567581">
            <w:pPr>
              <w:bidi/>
              <w:jc w:val="center"/>
              <w:rPr>
                <w:rFonts w:ascii="Sakkal Majalla" w:hAnsi="Sakkal Majalla" w:cs="Sakkal Majalla"/>
                <w:b/>
                <w:bCs/>
                <w:sz w:val="28"/>
                <w:szCs w:val="28"/>
              </w:rPr>
            </w:pPr>
            <w:r w:rsidRPr="00AF6DB2">
              <w:rPr>
                <w:rFonts w:ascii="Sakkal Majalla" w:hAnsi="Sakkal Majalla" w:cs="Sakkal Majalla"/>
                <w:b/>
                <w:bCs/>
                <w:sz w:val="28"/>
                <w:szCs w:val="28"/>
                <w:rtl/>
              </w:rPr>
              <w:t>1.5 طن من الصابون المستعمل يتم إعادة تدويره في فندق تو سيزنز</w:t>
            </w:r>
          </w:p>
        </w:tc>
      </w:tr>
      <w:tr w:rsidR="00567581" w:rsidRPr="00AF6DB2" w:rsidTr="00567581">
        <w:tc>
          <w:tcPr>
            <w:tcW w:w="10980" w:type="dxa"/>
          </w:tcPr>
          <w:p w:rsidR="00567581" w:rsidRPr="00AF6DB2" w:rsidRDefault="00567581" w:rsidP="00567581">
            <w:pPr>
              <w:bidi/>
              <w:jc w:val="center"/>
              <w:rPr>
                <w:rFonts w:ascii="Sakkal Majalla" w:hAnsi="Sakkal Majalla" w:cs="Sakkal Majalla"/>
                <w:b/>
                <w:bCs/>
                <w:sz w:val="28"/>
                <w:szCs w:val="28"/>
              </w:rPr>
            </w:pPr>
          </w:p>
        </w:tc>
      </w:tr>
      <w:tr w:rsidR="00567581" w:rsidRPr="00AF6DB2" w:rsidTr="00567581">
        <w:tc>
          <w:tcPr>
            <w:tcW w:w="10980" w:type="dxa"/>
          </w:tcPr>
          <w:p w:rsidR="00567581" w:rsidRPr="00AF6DB2" w:rsidRDefault="00567581" w:rsidP="00567581">
            <w:pPr>
              <w:bidi/>
              <w:jc w:val="both"/>
              <w:rPr>
                <w:rFonts w:ascii="Sakkal Majalla" w:hAnsi="Sakkal Majalla" w:cs="Sakkal Majalla"/>
                <w:sz w:val="28"/>
                <w:szCs w:val="28"/>
              </w:rPr>
            </w:pPr>
            <w:r w:rsidRPr="00AF6DB2">
              <w:rPr>
                <w:rFonts w:ascii="Sakkal Majalla" w:hAnsi="Sakkal Majalla" w:cs="Sakkal Majalla"/>
                <w:sz w:val="28"/>
                <w:szCs w:val="28"/>
                <w:rtl/>
              </w:rPr>
              <w:t xml:space="preserve">تم إطلاق مبادرة </w:t>
            </w:r>
            <w:r>
              <w:rPr>
                <w:rFonts w:ascii="Sakkal Majalla" w:hAnsi="Sakkal Majalla" w:cs="Sakkal Majalla" w:hint="cs"/>
                <w:sz w:val="28"/>
                <w:szCs w:val="28"/>
                <w:rtl/>
              </w:rPr>
              <w:t>ال</w:t>
            </w:r>
            <w:r w:rsidRPr="00AF6DB2">
              <w:rPr>
                <w:rFonts w:ascii="Sakkal Majalla" w:hAnsi="Sakkal Majalla" w:cs="Sakkal Majalla"/>
                <w:sz w:val="28"/>
                <w:szCs w:val="28"/>
                <w:rtl/>
              </w:rPr>
              <w:t>صابون من أجل الأمل "</w:t>
            </w:r>
            <w:r w:rsidRPr="00AF6DB2">
              <w:rPr>
                <w:rFonts w:ascii="Sakkal Majalla" w:eastAsia="Times New Roman" w:hAnsi="Sakkal Majalla" w:cs="Sakkal Majalla"/>
                <w:sz w:val="28"/>
                <w:szCs w:val="28"/>
              </w:rPr>
              <w:t>Soap for Hope</w:t>
            </w:r>
            <w:r w:rsidRPr="00AF6DB2">
              <w:rPr>
                <w:rFonts w:ascii="Sakkal Majalla" w:hAnsi="Sakkal Majalla" w:cs="Sakkal Majalla"/>
                <w:sz w:val="28"/>
                <w:szCs w:val="28"/>
                <w:rtl/>
              </w:rPr>
              <w:t xml:space="preserve">" لدى فندق تو سيزنز  منذ 2015 وحتى تاريخه، حيث يتم إعادة تدوير 1.5 طن من الصابون المستعمل إلى 2000 لوح من ألواح الصابون الجديدة كل سنة، ويستفيد أكثر من 30 </w:t>
            </w:r>
            <w:r>
              <w:rPr>
                <w:rFonts w:ascii="Sakkal Majalla" w:hAnsi="Sakkal Majalla" w:cs="Sakkal Majalla"/>
                <w:sz w:val="28"/>
                <w:szCs w:val="28"/>
                <w:rtl/>
              </w:rPr>
              <w:t>أل</w:t>
            </w:r>
            <w:r w:rsidRPr="00AF6DB2">
              <w:rPr>
                <w:rFonts w:ascii="Sakkal Majalla" w:hAnsi="Sakkal Majalla" w:cs="Sakkal Majalla"/>
                <w:sz w:val="28"/>
                <w:szCs w:val="28"/>
                <w:rtl/>
              </w:rPr>
              <w:t>ف شخص في المجتمعات المحلية في الهند والفلبين وإفريقيا من هذا البرنامج.</w:t>
            </w:r>
          </w:p>
        </w:tc>
      </w:tr>
      <w:tr w:rsidR="00567581" w:rsidRPr="00AF6DB2" w:rsidTr="00567581">
        <w:tc>
          <w:tcPr>
            <w:tcW w:w="10980" w:type="dxa"/>
          </w:tcPr>
          <w:p w:rsidR="00567581" w:rsidRPr="00AF6DB2" w:rsidRDefault="00567581" w:rsidP="00567581">
            <w:pPr>
              <w:bidi/>
              <w:jc w:val="both"/>
              <w:rPr>
                <w:rFonts w:ascii="Sakkal Majalla" w:hAnsi="Sakkal Majalla" w:cs="Sakkal Majalla"/>
                <w:sz w:val="28"/>
                <w:szCs w:val="28"/>
              </w:rPr>
            </w:pPr>
            <w:r w:rsidRPr="00AF6DB2">
              <w:rPr>
                <w:rFonts w:ascii="Sakkal Majalla" w:hAnsi="Sakkal Majalla" w:cs="Sakkal Majalla"/>
                <w:sz w:val="28"/>
                <w:szCs w:val="28"/>
                <w:rtl/>
              </w:rPr>
              <w:t xml:space="preserve">في فندق تو سيزنز، استخدام ألواح الصابون في 1010 غرفة عادة ما يولد 8.0 طن متري من مخلفات الصابون الصلب كل سنة. من خلال مشروع صابون من أجل </w:t>
            </w:r>
            <w:r>
              <w:rPr>
                <w:rFonts w:ascii="Sakkal Majalla" w:hAnsi="Sakkal Majalla" w:cs="Sakkal Majalla" w:hint="cs"/>
                <w:sz w:val="28"/>
                <w:szCs w:val="28"/>
                <w:rtl/>
              </w:rPr>
              <w:t>الأمل</w:t>
            </w:r>
            <w:r w:rsidRPr="00AF6DB2">
              <w:rPr>
                <w:rFonts w:ascii="Sakkal Majalla" w:hAnsi="Sakkal Majalla" w:cs="Sakkal Majalla"/>
                <w:sz w:val="28"/>
                <w:szCs w:val="28"/>
                <w:rtl/>
              </w:rPr>
              <w:t>، س</w:t>
            </w:r>
            <w:r>
              <w:rPr>
                <w:rFonts w:ascii="Sakkal Majalla" w:hAnsi="Sakkal Majalla" w:cs="Sakkal Majalla" w:hint="cs"/>
                <w:sz w:val="28"/>
                <w:szCs w:val="28"/>
                <w:rtl/>
              </w:rPr>
              <w:t>ي</w:t>
            </w:r>
            <w:r w:rsidRPr="00AF6DB2">
              <w:rPr>
                <w:rFonts w:ascii="Sakkal Majalla" w:hAnsi="Sakkal Majalla" w:cs="Sakkal Majalla"/>
                <w:sz w:val="28"/>
                <w:szCs w:val="28"/>
                <w:rtl/>
              </w:rPr>
              <w:t>تم إعادة تدوير ألواح ا</w:t>
            </w:r>
            <w:r>
              <w:rPr>
                <w:rFonts w:ascii="Sakkal Majalla" w:hAnsi="Sakkal Majalla" w:cs="Sakkal Majalla"/>
                <w:sz w:val="28"/>
                <w:szCs w:val="28"/>
                <w:rtl/>
              </w:rPr>
              <w:t>لصابون غير الجاهزة هذه لغرض وجي</w:t>
            </w:r>
            <w:r>
              <w:rPr>
                <w:rFonts w:ascii="Sakkal Majalla" w:hAnsi="Sakkal Majalla" w:cs="Sakkal Majalla" w:hint="cs"/>
                <w:sz w:val="28"/>
                <w:szCs w:val="28"/>
                <w:rtl/>
              </w:rPr>
              <w:t>ه</w:t>
            </w:r>
            <w:r w:rsidRPr="00AF6DB2">
              <w:rPr>
                <w:rFonts w:ascii="Sakkal Majalla" w:hAnsi="Sakkal Majalla" w:cs="Sakkal Majalla"/>
                <w:sz w:val="28"/>
                <w:szCs w:val="28"/>
                <w:rtl/>
              </w:rPr>
              <w:t>. يتم إعادة معالجة ألواح الصابون والتبرع بها إلى المجتمع الدولي كرعاية صحية مجانية.</w:t>
            </w:r>
          </w:p>
        </w:tc>
      </w:tr>
      <w:tr w:rsidR="00567581" w:rsidRPr="00AF6DB2" w:rsidTr="00567581">
        <w:tc>
          <w:tcPr>
            <w:tcW w:w="10980" w:type="dxa"/>
          </w:tcPr>
          <w:p w:rsidR="00567581" w:rsidRPr="00AF6DB2" w:rsidRDefault="00567581" w:rsidP="00567581">
            <w:pPr>
              <w:bidi/>
              <w:jc w:val="both"/>
              <w:rPr>
                <w:rFonts w:ascii="Sakkal Majalla" w:hAnsi="Sakkal Majalla" w:cs="Sakkal Majalla"/>
                <w:sz w:val="28"/>
                <w:szCs w:val="28"/>
              </w:rPr>
            </w:pPr>
            <w:r w:rsidRPr="00AF6DB2">
              <w:rPr>
                <w:rFonts w:ascii="Sakkal Majalla" w:hAnsi="Sakkal Majalla" w:cs="Sakkal Majalla"/>
                <w:sz w:val="28"/>
                <w:szCs w:val="28"/>
                <w:rtl/>
              </w:rPr>
              <w:t>قال السيد فريدي فريد، المدير الإداري لشركة تو</w:t>
            </w:r>
            <w:r>
              <w:rPr>
                <w:rFonts w:ascii="Sakkal Majalla" w:hAnsi="Sakkal Majalla" w:cs="Sakkal Majalla" w:hint="cs"/>
                <w:sz w:val="28"/>
                <w:szCs w:val="28"/>
                <w:rtl/>
              </w:rPr>
              <w:t xml:space="preserve"> </w:t>
            </w:r>
            <w:r w:rsidRPr="00AF6DB2">
              <w:rPr>
                <w:rFonts w:ascii="Sakkal Majalla" w:hAnsi="Sakkal Majalla" w:cs="Sakkal Majalla"/>
                <w:sz w:val="28"/>
                <w:szCs w:val="28"/>
                <w:rtl/>
              </w:rPr>
              <w:t xml:space="preserve">سيزنز لإدارة الفنادق والشقق منطقة حرة ش.ذ.م.م "نحن فخورون بأن نكون جزءاً من هذا البرنامج الإبداعي المبتكر الذي يؤثر بشكل ملموس على المجتمعات المحلية </w:t>
            </w:r>
            <w:r>
              <w:rPr>
                <w:rFonts w:ascii="Sakkal Majalla" w:hAnsi="Sakkal Majalla" w:cs="Sakkal Majalla" w:hint="cs"/>
                <w:sz w:val="28"/>
                <w:szCs w:val="28"/>
                <w:rtl/>
              </w:rPr>
              <w:t>المحتاجة</w:t>
            </w:r>
            <w:r w:rsidRPr="00AF6DB2">
              <w:rPr>
                <w:rFonts w:ascii="Sakkal Majalla" w:hAnsi="Sakkal Majalla" w:cs="Sakkal Majalla"/>
                <w:sz w:val="28"/>
                <w:szCs w:val="28"/>
                <w:rtl/>
              </w:rPr>
              <w:t xml:space="preserve">." وأضاف: "إنها شرف كبير لنا أن ندعم هذه الحركة القوية بالقليل من المساهمات البسيطة، كما تعكس مبادرة </w:t>
            </w:r>
            <w:r>
              <w:rPr>
                <w:rFonts w:ascii="Sakkal Majalla" w:hAnsi="Sakkal Majalla" w:cs="Sakkal Majalla" w:hint="cs"/>
                <w:sz w:val="28"/>
                <w:szCs w:val="28"/>
                <w:rtl/>
              </w:rPr>
              <w:t>ال</w:t>
            </w:r>
            <w:r w:rsidRPr="00AF6DB2">
              <w:rPr>
                <w:rFonts w:ascii="Sakkal Majalla" w:hAnsi="Sakkal Majalla" w:cs="Sakkal Majalla"/>
                <w:sz w:val="28"/>
                <w:szCs w:val="28"/>
                <w:rtl/>
              </w:rPr>
              <w:t xml:space="preserve">صابون من أجل الأمر </w:t>
            </w:r>
            <w:r w:rsidRPr="00AF6DB2">
              <w:rPr>
                <w:rFonts w:ascii="Sakkal Majalla" w:hAnsi="Sakkal Majalla" w:cs="Sakkal Majalla" w:hint="cs"/>
                <w:sz w:val="28"/>
                <w:szCs w:val="28"/>
                <w:rtl/>
              </w:rPr>
              <w:t>فلسفة</w:t>
            </w:r>
            <w:r w:rsidRPr="00AF6DB2">
              <w:rPr>
                <w:rFonts w:ascii="Sakkal Majalla" w:hAnsi="Sakkal Majalla" w:cs="Sakkal Majalla"/>
                <w:sz w:val="28"/>
                <w:szCs w:val="28"/>
                <w:rtl/>
              </w:rPr>
              <w:t xml:space="preserve"> نحاول أن نمارسها على مدار السنة:  الخطوات الصغيرة التي يتخذها كل منا يمكن أن تحدث فرقًا كبيرًا. هذه الخطوة جزء من التزام الفنادق على المدى الطويل -  برنامج جرين جلوب الذي يركز على تشغيل مستدام أكثر للفندق ويهدف إلى أن يكون من الفنادق  الرائدة الصديقة للبيئة في دبي.</w:t>
            </w:r>
          </w:p>
        </w:tc>
      </w:tr>
      <w:tr w:rsidR="00567581" w:rsidRPr="00AF6DB2" w:rsidTr="00567581">
        <w:tc>
          <w:tcPr>
            <w:tcW w:w="10980" w:type="dxa"/>
          </w:tcPr>
          <w:p w:rsidR="00567581" w:rsidRPr="00AF6DB2" w:rsidRDefault="00567581" w:rsidP="00567581">
            <w:pPr>
              <w:bidi/>
              <w:jc w:val="both"/>
              <w:rPr>
                <w:rFonts w:ascii="Sakkal Majalla" w:hAnsi="Sakkal Majalla" w:cs="Sakkal Majalla"/>
                <w:sz w:val="28"/>
                <w:szCs w:val="28"/>
              </w:rPr>
            </w:pPr>
            <w:r w:rsidRPr="00AF6DB2">
              <w:rPr>
                <w:rFonts w:ascii="Sakkal Majalla" w:hAnsi="Sakkal Majalla" w:cs="Sakkal Majalla"/>
                <w:sz w:val="28"/>
                <w:szCs w:val="28"/>
                <w:rtl/>
              </w:rPr>
              <w:t xml:space="preserve">في 05 أغسطس 2019، من المقرر أن </w:t>
            </w:r>
            <w:r>
              <w:rPr>
                <w:rFonts w:ascii="Sakkal Majalla" w:hAnsi="Sakkal Majalla" w:cs="Sakkal Majalla" w:hint="cs"/>
                <w:sz w:val="28"/>
                <w:szCs w:val="28"/>
                <w:rtl/>
              </w:rPr>
              <w:t xml:space="preserve">يطلق </w:t>
            </w:r>
            <w:r w:rsidRPr="00AF6DB2">
              <w:rPr>
                <w:rFonts w:ascii="Sakkal Majalla" w:hAnsi="Sakkal Majalla" w:cs="Sakkal Majalla"/>
                <w:sz w:val="28"/>
                <w:szCs w:val="28"/>
                <w:rtl/>
              </w:rPr>
              <w:t xml:space="preserve"> تو سيزنز </w:t>
            </w:r>
            <w:r>
              <w:rPr>
                <w:rFonts w:ascii="Sakkal Majalla" w:hAnsi="Sakkal Majalla" w:cs="Sakkal Majalla" w:hint="cs"/>
                <w:sz w:val="28"/>
                <w:szCs w:val="28"/>
                <w:rtl/>
              </w:rPr>
              <w:t>فنادق وشقق فندقية</w:t>
            </w:r>
            <w:r w:rsidRPr="00AF6DB2">
              <w:rPr>
                <w:rFonts w:ascii="Sakkal Majalla" w:hAnsi="Sakkal Majalla" w:cs="Sakkal Majalla"/>
                <w:sz w:val="28"/>
                <w:szCs w:val="28"/>
                <w:rtl/>
              </w:rPr>
              <w:t xml:space="preserve"> والشقق </w:t>
            </w:r>
            <w:r>
              <w:rPr>
                <w:rFonts w:ascii="Sakkal Majalla" w:hAnsi="Sakkal Majalla" w:cs="Sakkal Majalla" w:hint="cs"/>
                <w:sz w:val="28"/>
                <w:szCs w:val="28"/>
                <w:rtl/>
              </w:rPr>
              <w:t>حدثا</w:t>
            </w:r>
            <w:r w:rsidRPr="00AF6DB2">
              <w:rPr>
                <w:rFonts w:ascii="Sakkal Majalla" w:hAnsi="Sakkal Majalla" w:cs="Sakkal Majalla"/>
                <w:sz w:val="28"/>
                <w:szCs w:val="28"/>
                <w:rtl/>
              </w:rPr>
              <w:t xml:space="preserve"> حيث </w:t>
            </w:r>
            <w:r>
              <w:rPr>
                <w:rFonts w:ascii="Sakkal Majalla" w:hAnsi="Sakkal Majalla" w:cs="Sakkal Majalla" w:hint="cs"/>
                <w:sz w:val="28"/>
                <w:szCs w:val="28"/>
                <w:rtl/>
              </w:rPr>
              <w:t>سيقدم</w:t>
            </w:r>
            <w:r w:rsidRPr="00AF6DB2">
              <w:rPr>
                <w:rFonts w:ascii="Sakkal Majalla" w:hAnsi="Sakkal Majalla" w:cs="Sakkal Majalla"/>
                <w:sz w:val="28"/>
                <w:szCs w:val="28"/>
                <w:rtl/>
              </w:rPr>
              <w:t xml:space="preserve"> عدد من ممثلي شركة دايفرسي (</w:t>
            </w:r>
            <w:proofErr w:type="spellStart"/>
            <w:r w:rsidRPr="00AF6DB2">
              <w:rPr>
                <w:rFonts w:ascii="Sakkal Majalla" w:eastAsia="Times New Roman" w:hAnsi="Sakkal Majalla" w:cs="Sakkal Majalla"/>
                <w:sz w:val="28"/>
                <w:szCs w:val="28"/>
              </w:rPr>
              <w:t>Diversey</w:t>
            </w:r>
            <w:proofErr w:type="spellEnd"/>
            <w:r w:rsidRPr="00AF6DB2">
              <w:rPr>
                <w:rFonts w:ascii="Sakkal Majalla" w:hAnsi="Sakkal Majalla" w:cs="Sakkal Majalla"/>
                <w:sz w:val="28"/>
                <w:szCs w:val="28"/>
                <w:rtl/>
              </w:rPr>
              <w:t xml:space="preserve"> ) بدورات توعية  </w:t>
            </w:r>
            <w:r>
              <w:rPr>
                <w:rFonts w:ascii="Sakkal Majalla" w:hAnsi="Sakkal Majalla" w:cs="Sakkal Majalla" w:hint="cs"/>
                <w:sz w:val="28"/>
                <w:szCs w:val="28"/>
                <w:rtl/>
              </w:rPr>
              <w:t>ل</w:t>
            </w:r>
            <w:r w:rsidRPr="00AF6DB2">
              <w:rPr>
                <w:rFonts w:ascii="Sakkal Majalla" w:hAnsi="Sakkal Majalla" w:cs="Sakkal Majalla"/>
                <w:sz w:val="28"/>
                <w:szCs w:val="28"/>
                <w:rtl/>
              </w:rPr>
              <w:t xml:space="preserve">جميع الشقق </w:t>
            </w:r>
            <w:r w:rsidRPr="00AF6DB2">
              <w:rPr>
                <w:rFonts w:ascii="Sakkal Majalla" w:hAnsi="Sakkal Majalla" w:cs="Sakkal Majalla" w:hint="cs"/>
                <w:sz w:val="28"/>
                <w:szCs w:val="28"/>
                <w:rtl/>
              </w:rPr>
              <w:t>الفندقية</w:t>
            </w:r>
            <w:r w:rsidRPr="00AF6DB2">
              <w:rPr>
                <w:rFonts w:ascii="Sakkal Majalla" w:hAnsi="Sakkal Majalla" w:cs="Sakkal Majalla"/>
                <w:sz w:val="28"/>
                <w:szCs w:val="28"/>
                <w:rtl/>
              </w:rPr>
              <w:t xml:space="preserve"> ودورات تدريبية أيضاً لموظفي إدارة النظافة لإطلاعهم على تحضير الصابون باستخدام طريقة الضغط البارد المبتكرة.</w:t>
            </w:r>
          </w:p>
        </w:tc>
      </w:tr>
      <w:tr w:rsidR="00567581" w:rsidRPr="00AF6DB2" w:rsidTr="00567581">
        <w:tc>
          <w:tcPr>
            <w:tcW w:w="10980" w:type="dxa"/>
          </w:tcPr>
          <w:p w:rsidR="00567581" w:rsidRPr="00AF6DB2" w:rsidRDefault="00567581" w:rsidP="00567581">
            <w:pPr>
              <w:bidi/>
              <w:jc w:val="both"/>
              <w:rPr>
                <w:rFonts w:ascii="Sakkal Majalla" w:hAnsi="Sakkal Majalla" w:cs="Sakkal Majalla"/>
                <w:sz w:val="28"/>
                <w:szCs w:val="28"/>
              </w:rPr>
            </w:pPr>
          </w:p>
        </w:tc>
      </w:tr>
      <w:tr w:rsidR="00567581" w:rsidRPr="00AF6DB2" w:rsidTr="00567581">
        <w:tc>
          <w:tcPr>
            <w:tcW w:w="10980" w:type="dxa"/>
          </w:tcPr>
          <w:p w:rsidR="00567581" w:rsidRPr="00AF6DB2" w:rsidRDefault="00567581" w:rsidP="00567581">
            <w:pPr>
              <w:bidi/>
              <w:jc w:val="both"/>
              <w:rPr>
                <w:rFonts w:ascii="Sakkal Majalla" w:hAnsi="Sakkal Majalla" w:cs="Sakkal Majalla"/>
                <w:b/>
                <w:bCs/>
                <w:sz w:val="28"/>
                <w:szCs w:val="28"/>
              </w:rPr>
            </w:pPr>
            <w:r w:rsidRPr="00AF6DB2">
              <w:rPr>
                <w:rFonts w:ascii="Sakkal Majalla" w:hAnsi="Sakkal Majalla" w:cs="Sakkal Majalla"/>
                <w:b/>
                <w:bCs/>
                <w:sz w:val="28"/>
                <w:szCs w:val="28"/>
                <w:rtl/>
              </w:rPr>
              <w:t xml:space="preserve">برنامج صناعة صابون بدون ماء جاري </w:t>
            </w:r>
            <w:r>
              <w:rPr>
                <w:rFonts w:ascii="Sakkal Majalla" w:hAnsi="Sakkal Majalla" w:cs="Sakkal Majalla" w:hint="cs"/>
                <w:b/>
                <w:bCs/>
                <w:sz w:val="28"/>
                <w:szCs w:val="28"/>
                <w:rtl/>
              </w:rPr>
              <w:t>واستهلاك للطاقة</w:t>
            </w:r>
            <w:r w:rsidRPr="00AF6DB2">
              <w:rPr>
                <w:rFonts w:ascii="Sakkal Majalla" w:hAnsi="Sakkal Majalla" w:cs="Sakkal Majalla"/>
                <w:sz w:val="28"/>
                <w:szCs w:val="28"/>
                <w:rtl/>
              </w:rPr>
              <w:t xml:space="preserve"> </w:t>
            </w:r>
          </w:p>
        </w:tc>
      </w:tr>
      <w:tr w:rsidR="00567581" w:rsidRPr="00AF6DB2" w:rsidTr="00567581">
        <w:tc>
          <w:tcPr>
            <w:tcW w:w="10980" w:type="dxa"/>
          </w:tcPr>
          <w:p w:rsidR="00567581" w:rsidRPr="00AF6DB2" w:rsidRDefault="00567581" w:rsidP="00567581">
            <w:pPr>
              <w:bidi/>
              <w:jc w:val="both"/>
              <w:rPr>
                <w:rFonts w:ascii="Sakkal Majalla" w:hAnsi="Sakkal Majalla" w:cs="Sakkal Majalla"/>
                <w:b/>
                <w:bCs/>
                <w:sz w:val="28"/>
                <w:szCs w:val="28"/>
              </w:rPr>
            </w:pPr>
          </w:p>
        </w:tc>
      </w:tr>
      <w:tr w:rsidR="00567581" w:rsidRPr="00AF6DB2" w:rsidTr="00567581">
        <w:tc>
          <w:tcPr>
            <w:tcW w:w="10980" w:type="dxa"/>
          </w:tcPr>
          <w:p w:rsidR="00567581" w:rsidRPr="00AF6DB2" w:rsidRDefault="00567581" w:rsidP="00567581">
            <w:pPr>
              <w:bidi/>
              <w:jc w:val="both"/>
              <w:rPr>
                <w:rFonts w:ascii="Sakkal Majalla" w:hAnsi="Sakkal Majalla" w:cs="Sakkal Majalla"/>
                <w:sz w:val="28"/>
                <w:szCs w:val="28"/>
              </w:rPr>
            </w:pPr>
            <w:r w:rsidRPr="00AF6DB2">
              <w:rPr>
                <w:rFonts w:ascii="Sakkal Majalla" w:hAnsi="Sakkal Majalla" w:cs="Sakkal Majalla"/>
                <w:sz w:val="28"/>
                <w:szCs w:val="28"/>
                <w:rtl/>
              </w:rPr>
              <w:t>يتم تعقيم الصابون ومعالج</w:t>
            </w:r>
            <w:r>
              <w:rPr>
                <w:rFonts w:ascii="Sakkal Majalla" w:hAnsi="Sakkal Majalla" w:cs="Sakkal Majalla" w:hint="cs"/>
                <w:sz w:val="28"/>
                <w:szCs w:val="28"/>
                <w:rtl/>
              </w:rPr>
              <w:t>ته</w:t>
            </w:r>
            <w:r w:rsidRPr="00AF6DB2">
              <w:rPr>
                <w:rFonts w:ascii="Sakkal Majalla" w:hAnsi="Sakkal Majalla" w:cs="Sakkal Majalla"/>
                <w:sz w:val="28"/>
                <w:szCs w:val="28"/>
                <w:rtl/>
              </w:rPr>
              <w:t xml:space="preserve"> من خلال طريقة الضغط البارد من أجل إعادة استخدامها كألواح صابون جديدة. تقوم شركة </w:t>
            </w:r>
            <w:r w:rsidRPr="00AF6DB2">
              <w:rPr>
                <w:rFonts w:ascii="Sakkal Majalla" w:eastAsia="Times New Roman" w:hAnsi="Sakkal Majalla" w:cs="Sakkal Majalla"/>
                <w:sz w:val="28"/>
                <w:szCs w:val="28"/>
              </w:rPr>
              <w:t xml:space="preserve">Sealed Air </w:t>
            </w:r>
            <w:proofErr w:type="spellStart"/>
            <w:r w:rsidRPr="00AF6DB2">
              <w:rPr>
                <w:rFonts w:ascii="Sakkal Majalla" w:eastAsia="Times New Roman" w:hAnsi="Sakkal Majalla" w:cs="Sakkal Majalla"/>
                <w:sz w:val="28"/>
                <w:szCs w:val="28"/>
              </w:rPr>
              <w:t>Diversey</w:t>
            </w:r>
            <w:proofErr w:type="spellEnd"/>
            <w:r w:rsidRPr="00AF6DB2">
              <w:rPr>
                <w:rFonts w:ascii="Sakkal Majalla" w:eastAsia="Times New Roman" w:hAnsi="Sakkal Majalla" w:cs="Sakkal Majalla"/>
                <w:sz w:val="28"/>
                <w:szCs w:val="28"/>
              </w:rPr>
              <w:t xml:space="preserve"> Care</w:t>
            </w:r>
            <w:r w:rsidRPr="00AF6DB2">
              <w:rPr>
                <w:rFonts w:ascii="Sakkal Majalla" w:hAnsi="Sakkal Majalla" w:cs="Sakkal Majalla"/>
                <w:sz w:val="28"/>
                <w:szCs w:val="28"/>
                <w:rtl/>
              </w:rPr>
              <w:t xml:space="preserve"> بتوزيع هذه الألواح من الصابون على المجتمعات المحتاجة لاستخدامها اليومي. يعد غسيل اليدين بالصابون من ضمن  الطر</w:t>
            </w:r>
            <w:r>
              <w:rPr>
                <w:rFonts w:ascii="Sakkal Majalla" w:hAnsi="Sakkal Majalla" w:cs="Sakkal Majalla" w:hint="cs"/>
                <w:sz w:val="28"/>
                <w:szCs w:val="28"/>
                <w:rtl/>
              </w:rPr>
              <w:t>ق</w:t>
            </w:r>
            <w:r w:rsidRPr="00AF6DB2">
              <w:rPr>
                <w:rFonts w:ascii="Sakkal Majalla" w:hAnsi="Sakkal Majalla" w:cs="Sakkal Majalla"/>
                <w:sz w:val="28"/>
                <w:szCs w:val="28"/>
                <w:rtl/>
              </w:rPr>
              <w:t xml:space="preserve"> الفعالية وغير المكلفة </w:t>
            </w:r>
            <w:r w:rsidRPr="00AF6DB2">
              <w:rPr>
                <w:rFonts w:ascii="Sakkal Majalla" w:hAnsi="Sakkal Majalla" w:cs="Sakkal Majalla" w:hint="cs"/>
                <w:sz w:val="28"/>
                <w:szCs w:val="28"/>
                <w:rtl/>
              </w:rPr>
              <w:t>للوقاية</w:t>
            </w:r>
            <w:r w:rsidRPr="00AF6DB2">
              <w:rPr>
                <w:rFonts w:ascii="Sakkal Majalla" w:hAnsi="Sakkal Majalla" w:cs="Sakkal Majalla"/>
                <w:sz w:val="28"/>
                <w:szCs w:val="28"/>
                <w:rtl/>
              </w:rPr>
              <w:t xml:space="preserve"> من أمراض الإسهال والجهاز التنفسي في المناطق النامية. تتناول مبادرة الصابون من أجل الأمل التقليل من النفايات وتعزيز الصحة في نفس الوقت، كما توفر مصدر رزق ومعيشة للمجتمعات المحلية.</w:t>
            </w:r>
          </w:p>
        </w:tc>
      </w:tr>
      <w:tr w:rsidR="00567581" w:rsidRPr="00AF6DB2" w:rsidTr="00567581">
        <w:tc>
          <w:tcPr>
            <w:tcW w:w="10980" w:type="dxa"/>
          </w:tcPr>
          <w:p w:rsidR="00567581" w:rsidRPr="00AF6DB2" w:rsidRDefault="00567581" w:rsidP="00567581">
            <w:pPr>
              <w:bidi/>
              <w:jc w:val="both"/>
              <w:rPr>
                <w:rFonts w:ascii="Sakkal Majalla" w:hAnsi="Sakkal Majalla" w:cs="Sakkal Majalla"/>
                <w:sz w:val="28"/>
                <w:szCs w:val="28"/>
              </w:rPr>
            </w:pPr>
          </w:p>
        </w:tc>
      </w:tr>
      <w:tr w:rsidR="00567581" w:rsidRPr="00AF6DB2" w:rsidTr="00567581">
        <w:tc>
          <w:tcPr>
            <w:tcW w:w="10980" w:type="dxa"/>
          </w:tcPr>
          <w:p w:rsidR="00567581" w:rsidRPr="00AF6DB2" w:rsidRDefault="00567581" w:rsidP="00567581">
            <w:pPr>
              <w:bidi/>
              <w:rPr>
                <w:rFonts w:ascii="Sakkal Majalla" w:hAnsi="Sakkal Majalla" w:cs="Sakkal Majalla"/>
                <w:b/>
                <w:bCs/>
                <w:sz w:val="28"/>
                <w:szCs w:val="28"/>
              </w:rPr>
            </w:pPr>
            <w:r w:rsidRPr="00AF6DB2">
              <w:rPr>
                <w:rFonts w:ascii="Sakkal Majalla" w:hAnsi="Sakkal Majalla" w:cs="Sakkal Majalla"/>
                <w:b/>
                <w:bCs/>
                <w:sz w:val="28"/>
                <w:szCs w:val="28"/>
                <w:rtl/>
              </w:rPr>
              <w:t>يركز برنامج الصابون من أجل الأمل في فندق تو سيزنز دبي على 3 مواضيع رئيسية:</w:t>
            </w:r>
          </w:p>
        </w:tc>
      </w:tr>
      <w:tr w:rsidR="00567581" w:rsidRPr="00AF6DB2" w:rsidTr="00567581">
        <w:tc>
          <w:tcPr>
            <w:tcW w:w="10980" w:type="dxa"/>
          </w:tcPr>
          <w:p w:rsidR="00567581" w:rsidRPr="00AF6DB2" w:rsidRDefault="00567581" w:rsidP="00567581">
            <w:pPr>
              <w:pStyle w:val="ListParagraph"/>
              <w:numPr>
                <w:ilvl w:val="0"/>
                <w:numId w:val="1"/>
              </w:numPr>
              <w:bidi/>
              <w:rPr>
                <w:rFonts w:ascii="Sakkal Majalla" w:hAnsi="Sakkal Majalla" w:cs="Sakkal Majalla"/>
                <w:sz w:val="28"/>
                <w:szCs w:val="28"/>
              </w:rPr>
            </w:pPr>
            <w:r w:rsidRPr="00AF6DB2">
              <w:rPr>
                <w:rFonts w:ascii="Sakkal Majalla" w:hAnsi="Sakkal Majalla" w:cs="Sakkal Majalla" w:hint="cs"/>
                <w:sz w:val="28"/>
                <w:szCs w:val="28"/>
                <w:rtl/>
              </w:rPr>
              <w:t>إنقاذ</w:t>
            </w:r>
            <w:r w:rsidRPr="00AF6DB2">
              <w:rPr>
                <w:rFonts w:ascii="Sakkal Majalla" w:hAnsi="Sakkal Majalla" w:cs="Sakkal Majalla"/>
                <w:sz w:val="28"/>
                <w:szCs w:val="28"/>
                <w:rtl/>
              </w:rPr>
              <w:t xml:space="preserve"> الأرواح - دعم جانب النظافة الصحية وتمكينه من خلال توفير الصابون للمجتمعات التي تحتاج إلى الصابون ولكنها لا تستطيع الحصول عليه.</w:t>
            </w:r>
          </w:p>
        </w:tc>
      </w:tr>
      <w:tr w:rsidR="00567581" w:rsidRPr="00AF6DB2" w:rsidTr="00567581">
        <w:tc>
          <w:tcPr>
            <w:tcW w:w="10980" w:type="dxa"/>
          </w:tcPr>
          <w:p w:rsidR="00567581" w:rsidRPr="00AF6DB2" w:rsidRDefault="00567581" w:rsidP="00567581">
            <w:pPr>
              <w:pStyle w:val="ListParagraph"/>
              <w:numPr>
                <w:ilvl w:val="0"/>
                <w:numId w:val="1"/>
              </w:numPr>
              <w:bidi/>
              <w:rPr>
                <w:rFonts w:ascii="Sakkal Majalla" w:hAnsi="Sakkal Majalla" w:cs="Sakkal Majalla"/>
                <w:sz w:val="28"/>
                <w:szCs w:val="28"/>
              </w:rPr>
            </w:pPr>
            <w:r w:rsidRPr="00AF6DB2">
              <w:rPr>
                <w:rFonts w:ascii="Sakkal Majalla" w:hAnsi="Sakkal Majalla" w:cs="Sakkal Majalla"/>
                <w:sz w:val="28"/>
                <w:szCs w:val="28"/>
                <w:rtl/>
              </w:rPr>
              <w:t xml:space="preserve">توفير مصدر رزق </w:t>
            </w:r>
            <w:r w:rsidRPr="00AF6DB2">
              <w:rPr>
                <w:rFonts w:ascii="Sakkal Majalla" w:hAnsi="Sakkal Majalla" w:cs="Sakkal Majalla" w:hint="cs"/>
                <w:sz w:val="28"/>
                <w:szCs w:val="28"/>
                <w:rtl/>
              </w:rPr>
              <w:t>ومعيشة</w:t>
            </w:r>
            <w:r w:rsidRPr="00AF6DB2">
              <w:rPr>
                <w:rFonts w:ascii="Sakkal Majalla" w:hAnsi="Sakkal Majalla" w:cs="Sakkal Majalla"/>
                <w:sz w:val="28"/>
                <w:szCs w:val="28"/>
                <w:rtl/>
              </w:rPr>
              <w:t xml:space="preserve"> للمجتمع المحلي من خلال إعادة تدوير ومعالجة الصابون.</w:t>
            </w:r>
          </w:p>
        </w:tc>
      </w:tr>
      <w:tr w:rsidR="00567581" w:rsidRPr="00AF6DB2" w:rsidTr="00567581">
        <w:tc>
          <w:tcPr>
            <w:tcW w:w="10980" w:type="dxa"/>
          </w:tcPr>
          <w:p w:rsidR="00567581" w:rsidRPr="00AF6DB2" w:rsidRDefault="00567581" w:rsidP="00567581">
            <w:pPr>
              <w:pStyle w:val="ListParagraph"/>
              <w:numPr>
                <w:ilvl w:val="0"/>
                <w:numId w:val="1"/>
              </w:numPr>
              <w:bidi/>
              <w:jc w:val="both"/>
              <w:rPr>
                <w:rFonts w:ascii="Sakkal Majalla" w:hAnsi="Sakkal Majalla" w:cs="Sakkal Majalla"/>
                <w:sz w:val="28"/>
                <w:szCs w:val="28"/>
              </w:rPr>
            </w:pPr>
            <w:r w:rsidRPr="00AF6DB2">
              <w:rPr>
                <w:rFonts w:ascii="Sakkal Majalla" w:hAnsi="Sakkal Majalla" w:cs="Sakkal Majalla"/>
                <w:sz w:val="28"/>
                <w:szCs w:val="28"/>
                <w:rtl/>
              </w:rPr>
              <w:t>مساعدة الفنادق في التقليل من النفايات من خلال تدوير الصابون المستعمل إلى شيء مفيد مرة أخرى.</w:t>
            </w:r>
          </w:p>
        </w:tc>
      </w:tr>
      <w:tr w:rsidR="00567581" w:rsidRPr="00AF6DB2" w:rsidTr="00567581">
        <w:tc>
          <w:tcPr>
            <w:tcW w:w="10980" w:type="dxa"/>
          </w:tcPr>
          <w:p w:rsidR="00567581" w:rsidRPr="00AF6DB2" w:rsidRDefault="00567581" w:rsidP="00567581">
            <w:pPr>
              <w:bidi/>
              <w:jc w:val="both"/>
              <w:rPr>
                <w:rFonts w:ascii="Sakkal Majalla" w:hAnsi="Sakkal Majalla" w:cs="Sakkal Majalla"/>
                <w:sz w:val="28"/>
                <w:szCs w:val="28"/>
              </w:rPr>
            </w:pPr>
            <w:r w:rsidRPr="00AF6DB2">
              <w:rPr>
                <w:rFonts w:ascii="Sakkal Majalla" w:hAnsi="Sakkal Majalla" w:cs="Sakkal Majalla"/>
                <w:sz w:val="28"/>
                <w:szCs w:val="28"/>
                <w:rtl/>
              </w:rPr>
              <w:t>طبقا لشركة دايفرسي (</w:t>
            </w:r>
            <w:proofErr w:type="spellStart"/>
            <w:r w:rsidRPr="00AF6DB2">
              <w:rPr>
                <w:rFonts w:ascii="Sakkal Majalla" w:eastAsia="Times New Roman" w:hAnsi="Sakkal Majalla" w:cs="Sakkal Majalla"/>
                <w:sz w:val="28"/>
                <w:szCs w:val="28"/>
              </w:rPr>
              <w:t>Diversey</w:t>
            </w:r>
            <w:proofErr w:type="spellEnd"/>
            <w:r>
              <w:rPr>
                <w:rFonts w:ascii="Sakkal Majalla" w:eastAsia="Times New Roman" w:hAnsi="Sakkal Majalla" w:cs="Sakkal Majalla" w:hint="cs"/>
                <w:sz w:val="28"/>
                <w:szCs w:val="28"/>
                <w:rtl/>
              </w:rPr>
              <w:t>)</w:t>
            </w:r>
            <w:r w:rsidRPr="00AF6DB2">
              <w:rPr>
                <w:rFonts w:ascii="Sakkal Majalla" w:hAnsi="Sakkal Majalla" w:cs="Sakkal Majalla"/>
                <w:sz w:val="28"/>
                <w:szCs w:val="28"/>
                <w:rtl/>
              </w:rPr>
              <w:t xml:space="preserve">، أكثر من 7 مليون طفل يموتون كل سنة بسبب الأمراض التي يمكن الوقاية منها ببساطة بغسل اليدين. غالباً ما يعيش هؤلاء الأطفال في مجتمعات تحتاج إلى </w:t>
            </w:r>
            <w:r w:rsidRPr="00AF6DB2">
              <w:rPr>
                <w:rFonts w:ascii="Sakkal Majalla" w:hAnsi="Sakkal Majalla" w:cs="Sakkal Majalla" w:hint="cs"/>
                <w:sz w:val="28"/>
                <w:szCs w:val="28"/>
                <w:rtl/>
              </w:rPr>
              <w:t>الصابون</w:t>
            </w:r>
            <w:r w:rsidRPr="00AF6DB2">
              <w:rPr>
                <w:rFonts w:ascii="Sakkal Majalla" w:hAnsi="Sakkal Majalla" w:cs="Sakkal Majalla"/>
                <w:sz w:val="28"/>
                <w:szCs w:val="28"/>
                <w:rtl/>
              </w:rPr>
              <w:t xml:space="preserve"> لكنها غير قادرة على الحصول عليه. كل سنة، عادة ما تولد كل 400 شقة </w:t>
            </w:r>
            <w:r w:rsidRPr="00AF6DB2">
              <w:rPr>
                <w:rFonts w:ascii="Sakkal Majalla" w:hAnsi="Sakkal Majalla" w:cs="Sakkal Majalla"/>
                <w:sz w:val="28"/>
                <w:szCs w:val="28"/>
                <w:rtl/>
              </w:rPr>
              <w:lastRenderedPageBreak/>
              <w:t>فندقية 3.5 طن من نفايات الصابون الصلبة. تذهب هذه النفايات إما إلى مكبات النفايات، أو يتم شحن</w:t>
            </w:r>
            <w:r>
              <w:rPr>
                <w:rFonts w:ascii="Sakkal Majalla" w:hAnsi="Sakkal Majalla" w:cs="Sakkal Majalla" w:hint="cs"/>
                <w:sz w:val="28"/>
                <w:szCs w:val="28"/>
                <w:rtl/>
              </w:rPr>
              <w:t>ه</w:t>
            </w:r>
            <w:r w:rsidRPr="00AF6DB2">
              <w:rPr>
                <w:rFonts w:ascii="Sakkal Majalla" w:hAnsi="Sakkal Majalla" w:cs="Sakkal Majalla"/>
                <w:sz w:val="28"/>
                <w:szCs w:val="28"/>
                <w:rtl/>
              </w:rPr>
              <w:t xml:space="preserve">ا إلى منشأة إعادة تدوير عالمية، مما يكلف الفنادق تكاليف ضخمة. </w:t>
            </w:r>
          </w:p>
        </w:tc>
      </w:tr>
      <w:tr w:rsidR="00567581" w:rsidRPr="00AF6DB2" w:rsidTr="00567581">
        <w:tc>
          <w:tcPr>
            <w:tcW w:w="10980" w:type="dxa"/>
          </w:tcPr>
          <w:p w:rsidR="00567581" w:rsidRPr="00AF6DB2" w:rsidRDefault="00567581" w:rsidP="00567581">
            <w:pPr>
              <w:bidi/>
              <w:jc w:val="both"/>
              <w:rPr>
                <w:rFonts w:ascii="Sakkal Majalla" w:hAnsi="Sakkal Majalla" w:cs="Sakkal Majalla"/>
                <w:sz w:val="28"/>
                <w:szCs w:val="28"/>
              </w:rPr>
            </w:pPr>
            <w:r>
              <w:rPr>
                <w:rFonts w:ascii="Sakkal Majalla" w:hAnsi="Sakkal Majalla" w:cs="Sakkal Majalla"/>
                <w:sz w:val="28"/>
                <w:szCs w:val="28"/>
                <w:rtl/>
              </w:rPr>
              <w:lastRenderedPageBreak/>
              <w:t>قرر  تو سي</w:t>
            </w:r>
            <w:r w:rsidRPr="00AF6DB2">
              <w:rPr>
                <w:rFonts w:ascii="Sakkal Majalla" w:hAnsi="Sakkal Majalla" w:cs="Sakkal Majalla"/>
                <w:sz w:val="28"/>
                <w:szCs w:val="28"/>
                <w:rtl/>
              </w:rPr>
              <w:t xml:space="preserve">زنز فندق وشقق فندقية القيام بأمر حيال ذلك من خلال الانضمام إلى برنامج الصابون من أجل الأمل بالتعاون مع </w:t>
            </w:r>
            <w:r w:rsidRPr="00AF6DB2">
              <w:rPr>
                <w:rFonts w:ascii="Sakkal Majalla" w:eastAsia="Times New Roman" w:hAnsi="Sakkal Majalla" w:cs="Sakkal Majalla"/>
                <w:sz w:val="28"/>
                <w:szCs w:val="28"/>
              </w:rPr>
              <w:fldChar w:fldCharType="begin"/>
            </w:r>
            <w:r w:rsidRPr="00AF6DB2">
              <w:rPr>
                <w:rFonts w:ascii="Sakkal Majalla" w:eastAsia="Times New Roman" w:hAnsi="Sakkal Majalla" w:cs="Sakkal Majalla"/>
                <w:sz w:val="28"/>
                <w:szCs w:val="28"/>
              </w:rPr>
              <w:instrText>HYPERLINK "https://www.diversey.com/sustainability/soap-for-hope" \h</w:instrText>
            </w:r>
            <w:r w:rsidRPr="00AF6DB2">
              <w:rPr>
                <w:rFonts w:ascii="Sakkal Majalla" w:eastAsia="Times New Roman" w:hAnsi="Sakkal Majalla" w:cs="Sakkal Majalla"/>
                <w:sz w:val="28"/>
                <w:szCs w:val="28"/>
              </w:rPr>
            </w:r>
            <w:r w:rsidRPr="00AF6DB2">
              <w:rPr>
                <w:rFonts w:ascii="Sakkal Majalla" w:eastAsia="Times New Roman" w:hAnsi="Sakkal Majalla" w:cs="Sakkal Majalla"/>
                <w:sz w:val="28"/>
                <w:szCs w:val="28"/>
              </w:rPr>
              <w:fldChar w:fldCharType="separate"/>
            </w:r>
            <w:r w:rsidRPr="00AF6DB2">
              <w:rPr>
                <w:rStyle w:val="Hyperlink"/>
                <w:rFonts w:ascii="Sakkal Majalla" w:hAnsi="Sakkal Majalla" w:cs="Sakkal Majalla"/>
                <w:color w:val="auto"/>
                <w:sz w:val="28"/>
                <w:szCs w:val="28"/>
                <w:u w:val="none"/>
                <w:rtl/>
              </w:rPr>
              <w:t xml:space="preserve"> دايفرسي (</w:t>
            </w:r>
            <w:proofErr w:type="spellStart"/>
            <w:r w:rsidRPr="00AF6DB2">
              <w:rPr>
                <w:rStyle w:val="Hyperlink"/>
                <w:rFonts w:ascii="Sakkal Majalla" w:eastAsia="Times New Roman" w:hAnsi="Sakkal Majalla" w:cs="Sakkal Majalla"/>
                <w:color w:val="auto"/>
                <w:sz w:val="28"/>
                <w:szCs w:val="28"/>
                <w:u w:val="none"/>
              </w:rPr>
              <w:t>Diversey</w:t>
            </w:r>
            <w:proofErr w:type="spellEnd"/>
            <w:r w:rsidRPr="00AF6DB2">
              <w:rPr>
                <w:rStyle w:val="Hyperlink"/>
                <w:rFonts w:ascii="Sakkal Majalla" w:hAnsi="Sakkal Majalla" w:cs="Sakkal Majalla"/>
                <w:color w:val="auto"/>
                <w:sz w:val="28"/>
                <w:szCs w:val="28"/>
                <w:u w:val="none"/>
                <w:rtl/>
              </w:rPr>
              <w:t>) وهي</w:t>
            </w:r>
            <w:r w:rsidRPr="00AF6DB2">
              <w:rPr>
                <w:rFonts w:ascii="Sakkal Majalla" w:eastAsia="Times New Roman" w:hAnsi="Sakkal Majalla" w:cs="Sakkal Majalla"/>
                <w:sz w:val="28"/>
                <w:szCs w:val="28"/>
              </w:rPr>
              <w:fldChar w:fldCharType="end"/>
            </w:r>
            <w:r w:rsidRPr="00AF6DB2">
              <w:rPr>
                <w:rFonts w:ascii="Sakkal Majalla" w:hAnsi="Sakkal Majalla" w:cs="Sakkal Majalla"/>
                <w:sz w:val="28"/>
                <w:szCs w:val="28"/>
                <w:rtl/>
              </w:rPr>
              <w:t xml:space="preserve"> شركة رائدة في الصناعة في توفير حلول ملا</w:t>
            </w:r>
            <w:r>
              <w:rPr>
                <w:rFonts w:ascii="Sakkal Majalla" w:hAnsi="Sakkal Majalla" w:cs="Sakkal Majalla" w:hint="cs"/>
                <w:sz w:val="28"/>
                <w:szCs w:val="28"/>
                <w:rtl/>
              </w:rPr>
              <w:t>ئ</w:t>
            </w:r>
            <w:r w:rsidRPr="00AF6DB2">
              <w:rPr>
                <w:rFonts w:ascii="Sakkal Majalla" w:hAnsi="Sakkal Majalla" w:cs="Sakkal Majalla"/>
                <w:sz w:val="28"/>
                <w:szCs w:val="28"/>
                <w:rtl/>
              </w:rPr>
              <w:t xml:space="preserve">مة لمنتجات التنظيف والنظافة الصحية في قطاع الفنادق والضيافة. </w:t>
            </w:r>
          </w:p>
        </w:tc>
      </w:tr>
      <w:tr w:rsidR="00567581" w:rsidRPr="00AF6DB2" w:rsidTr="00567581">
        <w:tc>
          <w:tcPr>
            <w:tcW w:w="10980" w:type="dxa"/>
          </w:tcPr>
          <w:p w:rsidR="00567581" w:rsidRPr="00AF6DB2" w:rsidRDefault="00567581" w:rsidP="00567581">
            <w:pPr>
              <w:bidi/>
              <w:jc w:val="both"/>
              <w:rPr>
                <w:rFonts w:ascii="Sakkal Majalla" w:hAnsi="Sakkal Majalla" w:cs="Sakkal Majalla"/>
                <w:sz w:val="28"/>
                <w:szCs w:val="28"/>
              </w:rPr>
            </w:pPr>
            <w:r w:rsidRPr="00AF6DB2">
              <w:rPr>
                <w:rFonts w:ascii="Sakkal Majalla" w:hAnsi="Sakkal Majalla" w:cs="Sakkal Majalla"/>
                <w:sz w:val="28"/>
                <w:szCs w:val="28"/>
                <w:rtl/>
              </w:rPr>
              <w:t xml:space="preserve">يشجع تو سينزنز فندق وشقق فندقية ويعزز نمط الحياة </w:t>
            </w:r>
            <w:r w:rsidRPr="00AF6DB2">
              <w:rPr>
                <w:rFonts w:ascii="Sakkal Majalla" w:hAnsi="Sakkal Majalla" w:cs="Sakkal Majalla" w:hint="cs"/>
                <w:sz w:val="28"/>
                <w:szCs w:val="28"/>
                <w:rtl/>
              </w:rPr>
              <w:t>والضيافة</w:t>
            </w:r>
            <w:r>
              <w:rPr>
                <w:rFonts w:ascii="Sakkal Majalla" w:hAnsi="Sakkal Majalla" w:cs="Sakkal Majalla"/>
                <w:sz w:val="28"/>
                <w:szCs w:val="28"/>
                <w:rtl/>
              </w:rPr>
              <w:t xml:space="preserve"> الصديق</w:t>
            </w:r>
            <w:r w:rsidRPr="00AF6DB2">
              <w:rPr>
                <w:rFonts w:ascii="Sakkal Majalla" w:hAnsi="Sakkal Majalla" w:cs="Sakkal Majalla"/>
                <w:sz w:val="28"/>
                <w:szCs w:val="28"/>
                <w:rtl/>
              </w:rPr>
              <w:t xml:space="preserve"> للبيئة  من خلال وضع </w:t>
            </w:r>
            <w:r w:rsidRPr="00AF6DB2">
              <w:rPr>
                <w:rFonts w:ascii="Sakkal Majalla" w:hAnsi="Sakkal Majalla" w:cs="Sakkal Majalla" w:hint="cs"/>
                <w:sz w:val="28"/>
                <w:szCs w:val="28"/>
                <w:rtl/>
              </w:rPr>
              <w:t>ممارسات</w:t>
            </w:r>
            <w:r w:rsidRPr="00AF6DB2">
              <w:rPr>
                <w:rFonts w:ascii="Sakkal Majalla" w:hAnsi="Sakkal Majalla" w:cs="Sakkal Majalla"/>
                <w:sz w:val="28"/>
                <w:szCs w:val="28"/>
                <w:rtl/>
              </w:rPr>
              <w:t xml:space="preserve"> لتعريف جميع الزملاء والعملاء والشركاء التجاريين بكيفية حماية </w:t>
            </w:r>
            <w:r w:rsidRPr="00AF6DB2">
              <w:rPr>
                <w:rFonts w:ascii="Sakkal Majalla" w:hAnsi="Sakkal Majalla" w:cs="Sakkal Majalla" w:hint="cs"/>
                <w:sz w:val="28"/>
                <w:szCs w:val="28"/>
                <w:rtl/>
              </w:rPr>
              <w:t>البيئة</w:t>
            </w:r>
            <w:r w:rsidRPr="00AF6DB2">
              <w:rPr>
                <w:rFonts w:ascii="Sakkal Majalla" w:hAnsi="Sakkal Majalla" w:cs="Sakkal Majalla"/>
                <w:sz w:val="28"/>
                <w:szCs w:val="28"/>
                <w:rtl/>
              </w:rPr>
              <w:t xml:space="preserve"> المستقبلية والحفاظ عليها. يشارك الفندق في أنشطة المسؤولية الاجتماعية</w:t>
            </w:r>
            <w:r>
              <w:rPr>
                <w:rFonts w:ascii="Sakkal Majalla" w:hAnsi="Sakkal Majalla" w:cs="Sakkal Majalla"/>
                <w:sz w:val="28"/>
                <w:szCs w:val="28"/>
                <w:rtl/>
              </w:rPr>
              <w:t xml:space="preserve"> للشركات والمؤسسات مثل حملات جم</w:t>
            </w:r>
            <w:r w:rsidRPr="00AF6DB2">
              <w:rPr>
                <w:rFonts w:ascii="Sakkal Majalla" w:hAnsi="Sakkal Majalla" w:cs="Sakkal Majalla"/>
                <w:sz w:val="28"/>
                <w:szCs w:val="28"/>
                <w:rtl/>
              </w:rPr>
              <w:t>ع الكرتون والورق والبلاستيك والعلب المعدنية والزجاج والعبوات والزيت المستعمل منذ 4 سنوات ماضية.</w:t>
            </w:r>
          </w:p>
        </w:tc>
      </w:tr>
    </w:tbl>
    <w:p w:rsidR="00897620" w:rsidRDefault="00AA2540"/>
    <w:p w:rsidR="00AA2540" w:rsidRDefault="00AA2540"/>
    <w:tbl>
      <w:tblPr>
        <w:tblW w:w="10790" w:type="dxa"/>
        <w:tblLook w:val="00A0" w:firstRow="1" w:lastRow="0" w:firstColumn="1" w:lastColumn="0" w:noHBand="0" w:noVBand="0"/>
      </w:tblPr>
      <w:tblGrid>
        <w:gridCol w:w="10790"/>
      </w:tblGrid>
      <w:tr w:rsidR="00AA2540" w:rsidRPr="0024696E" w:rsidTr="00AA2540">
        <w:tc>
          <w:tcPr>
            <w:tcW w:w="5485" w:type="dxa"/>
          </w:tcPr>
          <w:p w:rsidR="00AA2540" w:rsidRPr="0024696E" w:rsidRDefault="00AA2540" w:rsidP="005610FE">
            <w:pPr>
              <w:bidi/>
              <w:jc w:val="both"/>
              <w:rPr>
                <w:rFonts w:ascii="Arial" w:hAnsi="Arial"/>
                <w:sz w:val="28"/>
                <w:szCs w:val="28"/>
                <w:u w:val="single"/>
              </w:rPr>
            </w:pPr>
            <w:r w:rsidRPr="0024696E">
              <w:rPr>
                <w:rFonts w:ascii="Arial" w:hAnsi="Arial"/>
                <w:sz w:val="28"/>
                <w:szCs w:val="28"/>
                <w:u w:val="single"/>
                <w:rtl/>
              </w:rPr>
              <w:t>نبذة عن تو سيزنز فندق وشقق فندقية:</w:t>
            </w:r>
          </w:p>
        </w:tc>
      </w:tr>
      <w:tr w:rsidR="00AA2540" w:rsidRPr="0024696E" w:rsidTr="00AA2540">
        <w:tc>
          <w:tcPr>
            <w:tcW w:w="5485" w:type="dxa"/>
          </w:tcPr>
          <w:p w:rsidR="00AA2540" w:rsidRPr="0024696E" w:rsidRDefault="00AA2540" w:rsidP="005610FE">
            <w:pPr>
              <w:shd w:val="clear" w:color="auto" w:fill="FFFFFF"/>
              <w:bidi/>
              <w:jc w:val="both"/>
              <w:rPr>
                <w:rFonts w:ascii="Arial" w:hAnsi="Arial"/>
                <w:bCs/>
                <w:color w:val="171717"/>
                <w:sz w:val="28"/>
                <w:szCs w:val="28"/>
              </w:rPr>
            </w:pPr>
            <w:r w:rsidRPr="0024696E">
              <w:rPr>
                <w:rFonts w:ascii="Arial" w:hAnsi="Arial"/>
                <w:color w:val="171717"/>
                <w:sz w:val="28"/>
                <w:szCs w:val="28"/>
                <w:rtl/>
              </w:rPr>
              <w:t>يجمع تو سينز فندق وشقق فندقية بين التصميم العصري الفخم والإحساس الصاخب بالرقي والأناقة فهو جوهرة نقية في وسط دبي الصاخبة.</w:t>
            </w:r>
          </w:p>
        </w:tc>
      </w:tr>
      <w:tr w:rsidR="00AA2540" w:rsidRPr="0024696E" w:rsidTr="00AA2540">
        <w:tc>
          <w:tcPr>
            <w:tcW w:w="5485" w:type="dxa"/>
          </w:tcPr>
          <w:p w:rsidR="00AA2540" w:rsidRPr="0024696E" w:rsidRDefault="00AA2540" w:rsidP="005610FE">
            <w:pPr>
              <w:shd w:val="clear" w:color="auto" w:fill="FFFFFF"/>
              <w:bidi/>
              <w:jc w:val="both"/>
              <w:rPr>
                <w:rFonts w:ascii="Arial" w:hAnsi="Arial"/>
                <w:bCs/>
                <w:color w:val="171717"/>
                <w:sz w:val="28"/>
                <w:szCs w:val="28"/>
              </w:rPr>
            </w:pPr>
            <w:r w:rsidRPr="0024696E">
              <w:rPr>
                <w:rFonts w:ascii="Arial" w:hAnsi="Arial"/>
                <w:color w:val="171717"/>
                <w:sz w:val="28"/>
                <w:szCs w:val="28"/>
                <w:rtl/>
              </w:rPr>
              <w:t xml:space="preserve">يتميز تو سيزونز بوفرة مرافق الراحة والترفيه للعائلات والمسافرين للأعمال والمصطافين والنزلاء المقيمين لفترات أطول، هو واحد من فنادق 4 نجوم الحاصلة على العديد من الجوائز في دبي نظير عرض مجموعة من أماكن الإقامة الأنيقة والراقية وإطلالات بحري تفخر به المدينة. </w:t>
            </w:r>
          </w:p>
        </w:tc>
      </w:tr>
      <w:tr w:rsidR="00AA2540" w:rsidRPr="0024696E" w:rsidTr="00AA2540">
        <w:tc>
          <w:tcPr>
            <w:tcW w:w="5485" w:type="dxa"/>
          </w:tcPr>
          <w:p w:rsidR="00AA2540" w:rsidRPr="0024696E" w:rsidRDefault="00AA2540" w:rsidP="005610FE">
            <w:pPr>
              <w:shd w:val="clear" w:color="auto" w:fill="FFFFFF"/>
              <w:bidi/>
              <w:jc w:val="both"/>
              <w:rPr>
                <w:rFonts w:ascii="Arial" w:hAnsi="Arial"/>
                <w:bCs/>
                <w:color w:val="171717"/>
                <w:sz w:val="28"/>
                <w:szCs w:val="28"/>
              </w:rPr>
            </w:pPr>
            <w:r w:rsidRPr="0024696E">
              <w:rPr>
                <w:rFonts w:ascii="Arial" w:hAnsi="Arial"/>
                <w:color w:val="171717"/>
                <w:sz w:val="28"/>
                <w:szCs w:val="28"/>
                <w:rtl/>
              </w:rPr>
              <w:t>لقد ارتقينا بمعايير الراحة إلى مستويات جديدة أسمى من خلال مجموعة رائعة من 1010 من الأجنحة والشقق الفسيحة المنتشرة في أكثر من 41 طابقاً. توفر أماكن الإقامة المكونة من غرفة نوم واحدة أو غرفتي نوم المصممة من أجل ضمان استرخائكم وراحتكم في المقام الأول المساحة والراحة التي تستحقونها بوفرة.</w:t>
            </w:r>
          </w:p>
        </w:tc>
      </w:tr>
      <w:tr w:rsidR="00AA2540" w:rsidRPr="0024696E" w:rsidTr="00AA2540">
        <w:tc>
          <w:tcPr>
            <w:tcW w:w="5485" w:type="dxa"/>
          </w:tcPr>
          <w:p w:rsidR="00AA2540" w:rsidRPr="0024696E" w:rsidRDefault="00AA2540" w:rsidP="005610FE">
            <w:pPr>
              <w:shd w:val="clear" w:color="auto" w:fill="FFFFFF"/>
              <w:bidi/>
              <w:jc w:val="both"/>
              <w:rPr>
                <w:rFonts w:ascii="Arial" w:hAnsi="Arial"/>
                <w:bCs/>
                <w:color w:val="171717"/>
                <w:sz w:val="28"/>
                <w:szCs w:val="28"/>
              </w:rPr>
            </w:pPr>
            <w:hyperlink r:id="rId9">
              <w:r w:rsidRPr="0024696E">
                <w:rPr>
                  <w:rFonts w:ascii="Arial" w:hAnsi="Arial"/>
                  <w:color w:val="171717"/>
                  <w:sz w:val="28"/>
                  <w:szCs w:val="28"/>
                  <w:rtl/>
                </w:rPr>
                <w:t xml:space="preserve">تفضلوا بزيارتنا على الموقع الإلكتروني: </w:t>
              </w:r>
            </w:hyperlink>
            <w:r w:rsidRPr="0024696E">
              <w:rPr>
                <w:rFonts w:ascii="Arial" w:hAnsi="Arial"/>
                <w:sz w:val="28"/>
                <w:szCs w:val="28"/>
              </w:rPr>
              <w:t xml:space="preserve"> </w:t>
            </w:r>
            <w:hyperlink r:id="rId10" w:history="1">
              <w:r w:rsidRPr="0024696E">
                <w:rPr>
                  <w:rStyle w:val="Hyperlink"/>
                  <w:rFonts w:ascii="Arial" w:hAnsi="Arial" w:cs="Arial"/>
                  <w:bCs/>
                  <w:sz w:val="28"/>
                  <w:szCs w:val="28"/>
                </w:rPr>
                <w:t>www.2seasonshotels.com</w:t>
              </w:r>
            </w:hyperlink>
            <w:r w:rsidRPr="0024696E">
              <w:rPr>
                <w:rFonts w:ascii="Arial" w:hAnsi="Arial"/>
                <w:sz w:val="28"/>
                <w:szCs w:val="28"/>
                <w:rtl/>
              </w:rPr>
              <w:t xml:space="preserve"> </w:t>
            </w:r>
          </w:p>
        </w:tc>
      </w:tr>
      <w:tr w:rsidR="00AA2540" w:rsidRPr="0024696E" w:rsidTr="00AA2540">
        <w:tc>
          <w:tcPr>
            <w:tcW w:w="5485" w:type="dxa"/>
          </w:tcPr>
          <w:p w:rsidR="00AA2540" w:rsidRPr="0024696E" w:rsidRDefault="00AA2540" w:rsidP="005610FE">
            <w:pPr>
              <w:shd w:val="clear" w:color="auto" w:fill="FFFFFF"/>
              <w:bidi/>
              <w:jc w:val="both"/>
              <w:rPr>
                <w:rFonts w:ascii="Arial" w:hAnsi="Arial"/>
                <w:bCs/>
                <w:color w:val="171717"/>
                <w:sz w:val="28"/>
                <w:szCs w:val="28"/>
              </w:rPr>
            </w:pPr>
          </w:p>
        </w:tc>
      </w:tr>
      <w:tr w:rsidR="00AA2540" w:rsidRPr="0024696E" w:rsidTr="00AA2540">
        <w:tc>
          <w:tcPr>
            <w:tcW w:w="5485" w:type="dxa"/>
          </w:tcPr>
          <w:p w:rsidR="00AA2540" w:rsidRPr="0024696E" w:rsidRDefault="00AA2540" w:rsidP="005610FE">
            <w:pPr>
              <w:shd w:val="clear" w:color="auto" w:fill="FFFFFF"/>
              <w:bidi/>
              <w:jc w:val="both"/>
              <w:rPr>
                <w:rFonts w:ascii="Arial" w:hAnsi="Arial"/>
                <w:bCs/>
                <w:color w:val="171717"/>
                <w:sz w:val="28"/>
                <w:szCs w:val="28"/>
              </w:rPr>
            </w:pPr>
          </w:p>
        </w:tc>
      </w:tr>
      <w:tr w:rsidR="00AA2540" w:rsidRPr="0024696E" w:rsidTr="00AA2540">
        <w:tc>
          <w:tcPr>
            <w:tcW w:w="5485" w:type="dxa"/>
          </w:tcPr>
          <w:p w:rsidR="00AA2540" w:rsidRPr="0024696E" w:rsidRDefault="00AA2540" w:rsidP="005610FE">
            <w:pPr>
              <w:bidi/>
              <w:jc w:val="both"/>
              <w:rPr>
                <w:rFonts w:ascii="Arial" w:hAnsi="Arial"/>
                <w:sz w:val="28"/>
                <w:szCs w:val="28"/>
              </w:rPr>
            </w:pPr>
            <w:r w:rsidRPr="0024696E">
              <w:rPr>
                <w:rFonts w:ascii="Arial" w:hAnsi="Arial"/>
                <w:b/>
                <w:bCs/>
                <w:sz w:val="28"/>
                <w:szCs w:val="28"/>
                <w:shd w:val="clear" w:color="auto" w:fill="FFFFFF"/>
                <w:rtl/>
              </w:rPr>
              <w:t>مونيا شهري</w:t>
            </w:r>
          </w:p>
        </w:tc>
      </w:tr>
      <w:tr w:rsidR="00AA2540" w:rsidRPr="0024696E" w:rsidTr="00AA2540">
        <w:tc>
          <w:tcPr>
            <w:tcW w:w="5485" w:type="dxa"/>
          </w:tcPr>
          <w:p w:rsidR="00AA2540" w:rsidRPr="0024696E" w:rsidRDefault="00AA2540" w:rsidP="005610FE">
            <w:pPr>
              <w:bidi/>
              <w:contextualSpacing/>
              <w:jc w:val="both"/>
              <w:rPr>
                <w:rFonts w:ascii="Arial" w:hAnsi="Arial"/>
                <w:sz w:val="28"/>
                <w:szCs w:val="28"/>
                <w:shd w:val="clear" w:color="auto" w:fill="FFFFFF"/>
              </w:rPr>
            </w:pPr>
            <w:r w:rsidRPr="0024696E">
              <w:rPr>
                <w:rFonts w:ascii="Arial" w:hAnsi="Arial"/>
                <w:sz w:val="28"/>
                <w:szCs w:val="28"/>
                <w:shd w:val="clear" w:color="auto" w:fill="FFFFFF"/>
                <w:rtl/>
              </w:rPr>
              <w:t>المدير التنفيذ للتسويق</w:t>
            </w:r>
          </w:p>
        </w:tc>
      </w:tr>
      <w:tr w:rsidR="00AA2540" w:rsidRPr="0024696E" w:rsidTr="00AA2540">
        <w:tc>
          <w:tcPr>
            <w:tcW w:w="5485" w:type="dxa"/>
          </w:tcPr>
          <w:p w:rsidR="00AA2540" w:rsidRPr="0024696E" w:rsidRDefault="00AA2540" w:rsidP="005610FE">
            <w:pPr>
              <w:bidi/>
              <w:rPr>
                <w:rFonts w:ascii="Arial" w:hAnsi="Arial"/>
                <w:sz w:val="28"/>
                <w:szCs w:val="28"/>
              </w:rPr>
            </w:pPr>
            <w:r w:rsidRPr="0024696E">
              <w:rPr>
                <w:rFonts w:ascii="Arial" w:hAnsi="Arial"/>
                <w:sz w:val="28"/>
                <w:szCs w:val="28"/>
                <w:rtl/>
              </w:rPr>
              <w:t xml:space="preserve">تو سينز فندق وشقق فندقية </w:t>
            </w:r>
            <w:r w:rsidRPr="0024696E">
              <w:rPr>
                <w:rFonts w:ascii="Arial" w:hAnsi="Arial"/>
                <w:sz w:val="28"/>
                <w:szCs w:val="28"/>
                <w:rtl/>
              </w:rPr>
              <w:br/>
              <w:t>هاتف: 0097143818233</w:t>
            </w:r>
            <w:r w:rsidRPr="0024696E">
              <w:rPr>
                <w:rFonts w:ascii="Arial" w:hAnsi="Arial"/>
                <w:sz w:val="28"/>
                <w:szCs w:val="28"/>
                <w:rtl/>
              </w:rPr>
              <w:br/>
              <w:t>البريد الإلكتروني:</w:t>
            </w:r>
            <w:hyperlink r:id="rId11">
              <w:r w:rsidRPr="0024696E">
                <w:rPr>
                  <w:rFonts w:ascii="Arial" w:hAnsi="Arial"/>
                  <w:sz w:val="28"/>
                  <w:szCs w:val="28"/>
                  <w:shd w:val="clear" w:color="auto" w:fill="FFFFFF"/>
                  <w:rtl/>
                </w:rPr>
                <w:t> </w:t>
              </w:r>
            </w:hyperlink>
            <w:r w:rsidRPr="0024696E">
              <w:rPr>
                <w:rFonts w:ascii="Arial" w:hAnsi="Arial"/>
                <w:sz w:val="28"/>
                <w:szCs w:val="28"/>
                <w:rtl/>
              </w:rPr>
              <w:t xml:space="preserve"> </w:t>
            </w:r>
            <w:r w:rsidRPr="0024696E">
              <w:rPr>
                <w:rFonts w:ascii="Arial" w:hAnsi="Arial"/>
                <w:sz w:val="28"/>
                <w:szCs w:val="28"/>
              </w:rPr>
              <w:t>mounia.chahri@2seasonshotels.com</w:t>
            </w:r>
            <w:r w:rsidRPr="0024696E">
              <w:rPr>
                <w:rFonts w:ascii="Arial" w:hAnsi="Arial"/>
                <w:sz w:val="28"/>
                <w:szCs w:val="28"/>
                <w:rtl/>
              </w:rPr>
              <w:t xml:space="preserve">   </w:t>
            </w:r>
            <w:r w:rsidRPr="0024696E">
              <w:rPr>
                <w:rFonts w:ascii="Arial" w:hAnsi="Arial"/>
                <w:sz w:val="28"/>
                <w:szCs w:val="28"/>
                <w:rtl/>
              </w:rPr>
              <w:br/>
              <w:t xml:space="preserve">زورونا على: </w:t>
            </w:r>
            <w:hyperlink r:id="rId12">
              <w:r w:rsidRPr="0024696E">
                <w:rPr>
                  <w:rFonts w:ascii="Arial" w:hAnsi="Arial"/>
                  <w:color w:val="0000FF"/>
                  <w:sz w:val="28"/>
                  <w:szCs w:val="28"/>
                  <w:u w:val="single"/>
                  <w:shd w:val="clear" w:color="auto" w:fill="FFFFFF"/>
                </w:rPr>
                <w:t>www.2seasonshotels.com</w:t>
              </w:r>
            </w:hyperlink>
          </w:p>
        </w:tc>
      </w:tr>
    </w:tbl>
    <w:p w:rsidR="00AA2540" w:rsidRDefault="00AA2540"/>
    <w:sectPr w:rsidR="00AA2540" w:rsidSect="00AA25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等?">
    <w:altName w:val="MS Mincho"/>
    <w:panose1 w:val="00000000000000000000"/>
    <w:charset w:val="80"/>
    <w:family w:val="roman"/>
    <w:notTrueType/>
    <w:pitch w:val="default"/>
    <w:sig w:usb0="00000001" w:usb1="08070000" w:usb2="00000010" w:usb3="00000000" w:csb0="00020000"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9041F"/>
    <w:multiLevelType w:val="hybridMultilevel"/>
    <w:tmpl w:val="9A48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81"/>
    <w:rsid w:val="000A6573"/>
    <w:rsid w:val="00567581"/>
    <w:rsid w:val="00AA2540"/>
    <w:rsid w:val="00FF5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FA1F3-3490-4E88-953C-B2A24679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581"/>
    <w:pPr>
      <w:spacing w:after="0" w:line="240" w:lineRule="auto"/>
    </w:pPr>
    <w:rPr>
      <w:rFonts w:ascii="Calibri" w:eastAsia="等?" w:hAnsi="Calibri"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567581"/>
    <w:rPr>
      <w:rFonts w:cs="Times New Roman"/>
      <w:color w:val="0563C1"/>
      <w:u w:val="single"/>
    </w:rPr>
  </w:style>
  <w:style w:type="paragraph" w:styleId="ListParagraph">
    <w:name w:val="List Paragraph"/>
    <w:basedOn w:val="Normal"/>
    <w:qFormat/>
    <w:rsid w:val="0056758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4AC4.AD18B2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2seasonshot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4AC4.AD18B260" TargetMode="External"/><Relationship Id="rId11" Type="http://schemas.openxmlformats.org/officeDocument/2006/relationships/hyperlink" Target="mailto:PR@jumeirah.com" TargetMode="External"/><Relationship Id="rId5" Type="http://schemas.openxmlformats.org/officeDocument/2006/relationships/image" Target="media/image1.png"/><Relationship Id="rId10" Type="http://schemas.openxmlformats.org/officeDocument/2006/relationships/hyperlink" Target="www.2seasonshotels.com" TargetMode="External"/><Relationship Id="rId4" Type="http://schemas.openxmlformats.org/officeDocument/2006/relationships/webSettings" Target="webSettings.xml"/><Relationship Id="rId9" Type="http://schemas.openxmlformats.org/officeDocument/2006/relationships/hyperlink" Target="www.2seasonshote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Mounia Chahri</dc:creator>
  <cp:keywords/>
  <dc:description/>
  <cp:lastModifiedBy>Mounia Chahri</cp:lastModifiedBy>
  <cp:revision>2</cp:revision>
  <dcterms:created xsi:type="dcterms:W3CDTF">2019-08-05T05:37:00Z</dcterms:created>
  <dcterms:modified xsi:type="dcterms:W3CDTF">2019-08-05T05:40:00Z</dcterms:modified>
</cp:coreProperties>
</file>