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-Conference Luncheon Menu-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EB Garamond" w:cs="EB Garamond" w:eastAsia="EB Garamond" w:hAnsi="EB Garamond"/>
          <w:i w:val="1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0"/>
          <w:szCs w:val="20"/>
          <w:rtl w:val="0"/>
        </w:rPr>
        <w:t xml:space="preserve">All Luncheons Include a Variety/ Choice of Soda, Lemonade and Iced Tea</w:t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0"/>
        <w:gridCol w:w="3465"/>
        <w:gridCol w:w="2205"/>
        <w:gridCol w:w="2115"/>
        <w:tblGridChange w:id="0">
          <w:tblGrid>
            <w:gridCol w:w="3900"/>
            <w:gridCol w:w="3465"/>
            <w:gridCol w:w="2205"/>
            <w:gridCol w:w="2115"/>
          </w:tblGrid>
        </w:tblGridChange>
      </w:tblGrid>
      <w:tr>
        <w:trPr>
          <w:trHeight w:val="735" w:hRule="atLeast"/>
        </w:trPr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u w:val="single"/>
                <w:rtl w:val="0"/>
              </w:rPr>
              <w:t xml:space="preserve">Traditional Lunch Options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sz w:val="20"/>
                <w:szCs w:val="20"/>
                <w:rtl w:val="0"/>
              </w:rPr>
              <w:t xml:space="preserve">$18.50/pp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u w:val="single"/>
                <w:rtl w:val="0"/>
              </w:rPr>
              <w:t xml:space="preserve">Premium Lunch Options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sz w:val="20"/>
                <w:szCs w:val="20"/>
                <w:rtl w:val="0"/>
              </w:rPr>
              <w:t xml:space="preserve">$21/pp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u w:val="single"/>
                <w:rtl w:val="0"/>
              </w:rPr>
              <w:t xml:space="preserve">Soup Add-On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sz w:val="20"/>
                <w:szCs w:val="20"/>
                <w:rtl w:val="0"/>
              </w:rPr>
              <w:t xml:space="preserve">$4/pp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u w:val="single"/>
                <w:rtl w:val="0"/>
              </w:rPr>
              <w:t xml:space="preserve">Chowder Add-On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sz w:val="20"/>
                <w:szCs w:val="20"/>
                <w:rtl w:val="0"/>
              </w:rPr>
              <w:t xml:space="preserve">$5/pp</w:t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-Asian Chicken Salad w/ Fried Wontons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(Served over  Sesame Noodle Salad w/Veggies)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-Creamy Chicken Picasso Pasta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(Chicken &amp; Peppers w/ Cream Sauce-Served w/ Garden  Salad &amp; Garlic Bread)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-Pork Stir Fry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(Served w/ Jasmine Rice &amp; a Spring Roll)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-Chicken Cacciatore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-Lasagna w/ Meat Sauce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(Served w/ Garden Salad &amp; Cheesy Garlic Bread)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-Sausage, Peppers &amp; Onions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(Hot or Sweet Served w/ Pasta Salad &amp; Baby Greens)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-Carolina Pulled Pork Sandwich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(Served w/ Coleslaw &amp; Garden Salad)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-Baked Salmon w/ Tomato &amp; Olives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(baked in foil w/shallots thyme &amp; parmesan) Served w/ Roll &amp; Baby Green Salad with Mandarion Oranges, Red Onion &amp; Rasp. Vinaigrette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-Carved London Broil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(Served w/ Roasted Red Potatoes &amp; Green Beans)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-Barbeque Chicken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(Served w/ Baby Greens, Seasonal Veggies &amp; Roll)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-Vegetable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-Veggie Beef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-Beef Chili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-White Chicken Chili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-Cream of Broccoli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-Chicken Noodle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-French Onion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-Vegan Black Bean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-Butternut Squash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-Pasta Fagioli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-Tomato Bisque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-Gazpacho 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-Manhattan Clam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-New England Clam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-Roasted Corn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(w/ Poblano Chilies)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EB Garamond" w:cs="EB Garamond" w:eastAsia="EB Garamond" w:hAnsi="EB Garamond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100"/>
        <w:gridCol w:w="2085"/>
        <w:gridCol w:w="1905"/>
        <w:gridCol w:w="1620"/>
        <w:gridCol w:w="1905"/>
        <w:tblGridChange w:id="0">
          <w:tblGrid>
            <w:gridCol w:w="2070"/>
            <w:gridCol w:w="2100"/>
            <w:gridCol w:w="2085"/>
            <w:gridCol w:w="1905"/>
            <w:gridCol w:w="1620"/>
            <w:gridCol w:w="1905"/>
          </w:tblGrid>
        </w:tblGridChange>
      </w:tblGrid>
      <w:tr>
        <w:trPr>
          <w:trHeight w:val="75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u w:val="single"/>
                <w:rtl w:val="0"/>
              </w:rPr>
              <w:t xml:space="preserve">-Create Your Own Stations-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sz w:val="20"/>
                <w:szCs w:val="20"/>
                <w:rtl w:val="0"/>
              </w:rPr>
              <w:t xml:space="preserve">$20/pp</w:t>
            </w:r>
          </w:p>
        </w:tc>
      </w:tr>
      <w:tr>
        <w:trPr>
          <w:trHeight w:val="51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u w:val="single"/>
                <w:rtl w:val="0"/>
              </w:rPr>
              <w:t xml:space="preserve">Gourmet Salad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u w:val="single"/>
                <w:rtl w:val="0"/>
              </w:rPr>
              <w:t xml:space="preserve">Taco Bar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u w:val="single"/>
                <w:rtl w:val="0"/>
              </w:rPr>
              <w:t xml:space="preserve">Sandwich Bar</w:t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-Baby Field Greens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-Grilled Chicken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-Roasted Beets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-Onions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-Asparagus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-Candied Pecans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-Dried Cranberries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-Hard Boiled Eggs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-Three Dressing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-Romaine Lettuce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-Grilled Beef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-Cucumbers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-Tomatoes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-Shredded Carrots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-Shredded Cheese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-Goat Cheese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-Feta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-Rolls w/ Butter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-Shredded Chicken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-Shredded Lettuce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-Onions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-Soft Tortillas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-Rice &amp; Beans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-Avocado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-Hot Sauce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-Seasoned Beef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-Tomatoes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-Shredded Cheese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-Corn Chips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-Sour Cream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-Salsa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-Garden Salad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-Chips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-Condiments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-Pickle Platter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-Tuna Salad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-Egg Salad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-Chicken Salad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-Virginia Ham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-Hummus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-Chef Choice Salad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-Olive Platter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-Assorted Cheeses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-Grilled Veggies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-Fresh Cut Fruit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-Smoked Turkey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-Roast Beer</w:t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6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3000"/>
        <w:gridCol w:w="1755"/>
        <w:gridCol w:w="1695"/>
        <w:gridCol w:w="2010"/>
        <w:tblGridChange w:id="0">
          <w:tblGrid>
            <w:gridCol w:w="3165"/>
            <w:gridCol w:w="3000"/>
            <w:gridCol w:w="1755"/>
            <w:gridCol w:w="1695"/>
            <w:gridCol w:w="2010"/>
          </w:tblGrid>
        </w:tblGridChange>
      </w:tblGrid>
      <w:tr>
        <w:trPr>
          <w:trHeight w:val="4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Lobster" w:cs="Lobster" w:eastAsia="Lobster" w:hAnsi="Lobst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u w:val="single"/>
                <w:rtl w:val="0"/>
              </w:rPr>
              <w:t xml:space="preserve">-Afternoon Snack Add-Ons-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-NY State Cheese Platter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(Assorted NYS Cheeses w/ Fruit, Crackers &amp; Jam)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rtl w:val="0"/>
              </w:rPr>
              <w:t xml:space="preserve">$17/pp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-USA Cheese Platter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(Assorted Domestic Cheese w/ Fruit, Crackers &amp; Jam)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rtl w:val="0"/>
              </w:rPr>
              <w:t xml:space="preserve">$10/pp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-Fresh Cut Fruit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rtl w:val="0"/>
              </w:rPr>
              <w:t xml:space="preserve">$7/pp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-Tortilla Chips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18"/>
                <w:szCs w:val="1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8"/>
                <w:szCs w:val="18"/>
                <w:rtl w:val="0"/>
              </w:rPr>
              <w:t xml:space="preserve">(w/ Salsa &amp; Guac)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rtl w:val="0"/>
              </w:rPr>
              <w:t xml:space="preserve">$6/pp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-Cookie &amp; Brownie Platter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EB Garamond" w:cs="EB Garamond" w:eastAsia="EB Garamond" w:hAnsi="EB 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0"/>
                <w:szCs w:val="20"/>
                <w:rtl w:val="0"/>
              </w:rPr>
              <w:t xml:space="preserve">$5/pp</w:t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Fonts w:ascii="Lobster" w:cs="Lobster" w:eastAsia="Lobster" w:hAnsi="Lobster"/>
          <w:rtl w:val="0"/>
        </w:rPr>
        <w:t xml:space="preserve">**Add on a Viennese Station that wonderfully displays a sumptuous assortment of desserts for only $9/pp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obster">
    <w:embedRegular w:fontKey="{00000000-0000-0000-0000-000000000000}" r:id="rId1" w:subsetted="0"/>
  </w:font>
  <w:font w:name="EB 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jc w:val="center"/>
      <w:rPr>
        <w:rFonts w:ascii="Lobster" w:cs="Lobster" w:eastAsia="Lobster" w:hAnsi="Lobster"/>
        <w:sz w:val="16"/>
        <w:szCs w:val="16"/>
      </w:rPr>
    </w:pPr>
    <w:r w:rsidDel="00000000" w:rsidR="00000000" w:rsidRPr="00000000">
      <w:rPr>
        <w:rFonts w:ascii="EB Garamond" w:cs="EB Garamond" w:eastAsia="EB Garamond" w:hAnsi="EB Garamond"/>
        <w:sz w:val="16"/>
        <w:szCs w:val="16"/>
        <w:rtl w:val="0"/>
      </w:rPr>
      <w:t xml:space="preserve">All goods and services are subject to an 8% sales tax and 20% gratuity/service fee. Prices are subject to change and can vary/alter with customization.</w:t>
    </w:r>
    <w:r w:rsidDel="00000000" w:rsidR="00000000" w:rsidRPr="00000000">
      <w:rPr>
        <w:rFonts w:ascii="Lobster" w:cs="Lobster" w:eastAsia="Lobster" w:hAnsi="Lobster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85">
    <w:pPr>
      <w:jc w:val="center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La Tourelle (607) 273-2734</w:t>
      <w:tab/>
    </w:r>
    <w:hyperlink r:id="rId1">
      <w:r w:rsidDel="00000000" w:rsidR="00000000" w:rsidRPr="00000000">
        <w:rPr>
          <w:rFonts w:ascii="EB Garamond" w:cs="EB Garamond" w:eastAsia="EB Garamond" w:hAnsi="EB Garamond"/>
          <w:color w:val="1155cc"/>
          <w:sz w:val="20"/>
          <w:szCs w:val="20"/>
          <w:u w:val="single"/>
          <w:rtl w:val="0"/>
        </w:rPr>
        <w:t xml:space="preserve">catering@latourelle.com</w:t>
      </w:r>
    </w:hyperlink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ab/>
      <w:t xml:space="preserve">1150 Danby Road Ithaca, NY 14850</w:t>
    </w:r>
  </w:p>
  <w:p w:rsidR="00000000" w:rsidDel="00000000" w:rsidP="00000000" w:rsidRDefault="00000000" w:rsidRPr="00000000" w14:paraId="00000086">
    <w:pPr>
      <w:jc w:val="right"/>
      <w:rPr>
        <w:rFonts w:ascii="EB Garamond" w:cs="EB Garamond" w:eastAsia="EB Garamond" w:hAnsi="EB Garamond"/>
        <w:sz w:val="20"/>
        <w:szCs w:val="20"/>
      </w:rPr>
    </w:pPr>
    <w:r w:rsidDel="00000000" w:rsidR="00000000" w:rsidRPr="00000000">
      <w:rPr>
        <w:rFonts w:ascii="EB Garamond" w:cs="EB Garamond" w:eastAsia="EB Garamond" w:hAnsi="EB Garamond"/>
        <w:sz w:val="20"/>
        <w:szCs w:val="20"/>
        <w:rtl w:val="0"/>
      </w:rPr>
      <w:t xml:space="preserve">Oct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</w:rPr>
      <w:drawing>
        <wp:inline distB="0" distT="0" distL="114300" distR="114300">
          <wp:extent cx="3002280" cy="8001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228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EBGaramond-regular.ttf"/><Relationship Id="rId3" Type="http://schemas.openxmlformats.org/officeDocument/2006/relationships/font" Target="fonts/EBGaramond-bold.ttf"/><Relationship Id="rId4" Type="http://schemas.openxmlformats.org/officeDocument/2006/relationships/font" Target="fonts/EBGaramond-italic.ttf"/><Relationship Id="rId5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tering@latourell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